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B" w:rsidRDefault="005B0E77">
      <w:r>
        <w:rPr>
          <w:noProof/>
        </w:rPr>
        <w:drawing>
          <wp:inline distT="0" distB="0" distL="0" distR="0">
            <wp:extent cx="5743575" cy="1400175"/>
            <wp:effectExtent l="19050" t="0" r="9525" b="0"/>
            <wp:docPr id="1" name="Picture 1" descr="C:\Users\Deborah\AppData\Local\Microsoft\Windows\Temporary Internet Files\Content.IE5\W8U2CQO7\MC900365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AppData\Local\Microsoft\Windows\Temporary Internet Files\Content.IE5\W8U2CQO7\MC9003655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51" w:rsidRDefault="00CD3451" w:rsidP="00CD34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LAWRENCE BAR ASSOC</w:t>
      </w:r>
      <w:r w:rsidR="00636F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ATION</w:t>
      </w:r>
    </w:p>
    <w:p w:rsidR="00CD3451" w:rsidRDefault="007E2CD6" w:rsidP="00CD3451">
      <w:pPr>
        <w:spacing w:line="240" w:lineRule="auto"/>
        <w:jc w:val="center"/>
        <w:rPr>
          <w:rFonts w:ascii="Broadway" w:hAnsi="Broadway" w:cs="Times New Roman"/>
          <w:b/>
          <w:sz w:val="28"/>
          <w:szCs w:val="28"/>
        </w:rPr>
      </w:pPr>
      <w:r>
        <w:rPr>
          <w:rFonts w:ascii="Broadway" w:hAnsi="Broadway" w:cs="Times New Roman"/>
          <w:b/>
          <w:sz w:val="28"/>
          <w:szCs w:val="28"/>
        </w:rPr>
        <w:t xml:space="preserve">      </w:t>
      </w:r>
      <w:r w:rsidR="0025321E">
        <w:rPr>
          <w:rFonts w:ascii="Broadway" w:hAnsi="Broadway" w:cs="Times New Roman"/>
          <w:b/>
          <w:sz w:val="28"/>
          <w:szCs w:val="28"/>
        </w:rPr>
        <w:t>SUMMER OUTING 201</w:t>
      </w:r>
      <w:r w:rsidR="00E05B5F">
        <w:rPr>
          <w:rFonts w:ascii="Broadway" w:hAnsi="Broadway" w:cs="Times New Roman"/>
          <w:b/>
          <w:sz w:val="28"/>
          <w:szCs w:val="28"/>
        </w:rPr>
        <w:t>6</w:t>
      </w:r>
    </w:p>
    <w:p w:rsidR="00E05B5F" w:rsidRDefault="00E05B5F" w:rsidP="00CD3451">
      <w:pPr>
        <w:spacing w:line="240" w:lineRule="auto"/>
        <w:jc w:val="center"/>
        <w:rPr>
          <w:rFonts w:ascii="Broadway" w:hAnsi="Broadway" w:cs="Times New Roman"/>
          <w:b/>
          <w:sz w:val="28"/>
          <w:szCs w:val="28"/>
        </w:rPr>
      </w:pPr>
      <w:bookmarkStart w:id="0" w:name="_GoBack"/>
      <w:bookmarkEnd w:id="0"/>
    </w:p>
    <w:p w:rsidR="00CD3451" w:rsidRDefault="00CD3451" w:rsidP="00CD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B5F">
        <w:rPr>
          <w:rFonts w:ascii="Times New Roman" w:hAnsi="Times New Roman" w:cs="Times New Roman"/>
          <w:sz w:val="24"/>
          <w:szCs w:val="24"/>
        </w:rPr>
        <w:t>Thurs</w:t>
      </w:r>
      <w:r w:rsidR="002B3E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ay, August </w:t>
      </w:r>
      <w:r w:rsidR="002B3E7E">
        <w:rPr>
          <w:rFonts w:ascii="Times New Roman" w:hAnsi="Times New Roman" w:cs="Times New Roman"/>
          <w:sz w:val="24"/>
          <w:szCs w:val="24"/>
        </w:rPr>
        <w:t>1</w:t>
      </w:r>
      <w:r w:rsidR="00E05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05B5F">
        <w:rPr>
          <w:rFonts w:ascii="Times New Roman" w:hAnsi="Times New Roman" w:cs="Times New Roman"/>
          <w:sz w:val="24"/>
          <w:szCs w:val="24"/>
        </w:rPr>
        <w:t>6</w:t>
      </w: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B2D85">
        <w:rPr>
          <w:rFonts w:ascii="Times New Roman" w:hAnsi="Times New Roman" w:cs="Times New Roman"/>
          <w:sz w:val="24"/>
          <w:szCs w:val="24"/>
        </w:rPr>
        <w:tab/>
      </w:r>
      <w:r w:rsidR="00FB2D85">
        <w:rPr>
          <w:rFonts w:ascii="Times New Roman" w:hAnsi="Times New Roman" w:cs="Times New Roman"/>
          <w:sz w:val="24"/>
          <w:szCs w:val="24"/>
        </w:rPr>
        <w:tab/>
        <w:t>2:30 p.m. Golf</w:t>
      </w: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 p.m. hors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d’ouevres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Cash Bar</w:t>
      </w: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6:45 p.m. – Dinner</w:t>
      </w: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North Andover Country Club</w:t>
      </w: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 Great Pond Road, North Andover, MA</w:t>
      </w: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51" w:rsidRDefault="00CD3451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COST:</w:t>
      </w:r>
      <w:r>
        <w:rPr>
          <w:rFonts w:ascii="Times New Roman" w:hAnsi="Times New Roman" w:cs="Times New Roman"/>
          <w:sz w:val="24"/>
          <w:szCs w:val="24"/>
        </w:rPr>
        <w:tab/>
        <w:t>LBA Members</w:t>
      </w:r>
      <w:r>
        <w:rPr>
          <w:rFonts w:ascii="Times New Roman" w:hAnsi="Times New Roman" w:cs="Times New Roman"/>
          <w:sz w:val="24"/>
          <w:szCs w:val="24"/>
        </w:rPr>
        <w:tab/>
        <w:t>$4</w:t>
      </w:r>
      <w:r w:rsidR="000370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in advance</w:t>
      </w:r>
    </w:p>
    <w:p w:rsidR="00CD3451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370B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at the door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370B1">
        <w:rPr>
          <w:rFonts w:ascii="Times New Roman" w:hAnsi="Times New Roman" w:cs="Times New Roman"/>
          <w:sz w:val="24"/>
          <w:szCs w:val="24"/>
        </w:rPr>
        <w:t>50</w:t>
      </w:r>
    </w:p>
    <w:p w:rsidR="00EF345C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45C">
        <w:rPr>
          <w:rFonts w:ascii="Times New Roman" w:hAnsi="Times New Roman" w:cs="Times New Roman"/>
          <w:sz w:val="24"/>
          <w:szCs w:val="24"/>
        </w:rPr>
        <w:t>Government/</w:t>
      </w:r>
    </w:p>
    <w:p w:rsidR="00EF345C" w:rsidRDefault="00EF345C" w:rsidP="00EF345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Services/</w:t>
      </w:r>
    </w:p>
    <w:p w:rsidR="00EF345C" w:rsidRDefault="00EF345C" w:rsidP="00EF345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CD6">
        <w:rPr>
          <w:rFonts w:ascii="Times New Roman" w:hAnsi="Times New Roman" w:cs="Times New Roman"/>
          <w:sz w:val="24"/>
          <w:szCs w:val="24"/>
        </w:rPr>
        <w:tab/>
        <w:t>$3</w:t>
      </w:r>
      <w:r w:rsidR="000370B1">
        <w:rPr>
          <w:rFonts w:ascii="Times New Roman" w:hAnsi="Times New Roman" w:cs="Times New Roman"/>
          <w:sz w:val="24"/>
          <w:szCs w:val="24"/>
        </w:rPr>
        <w:t>5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Judges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Clerks</w:t>
      </w:r>
      <w:r>
        <w:rPr>
          <w:rFonts w:ascii="Times New Roman" w:hAnsi="Times New Roman" w:cs="Times New Roman"/>
          <w:sz w:val="24"/>
          <w:szCs w:val="24"/>
        </w:rPr>
        <w:tab/>
        <w:t>Complimentary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CD6" w:rsidRDefault="00D72ED9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**If playing golf</w:t>
      </w:r>
      <w:r w:rsidR="007E2CD6">
        <w:rPr>
          <w:rFonts w:ascii="Times New Roman" w:hAnsi="Times New Roman" w:cs="Times New Roman"/>
          <w:sz w:val="24"/>
          <w:szCs w:val="24"/>
        </w:rPr>
        <w:t xml:space="preserve"> and having dinner, please send payment for all costs together**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RSVP: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BY FRIDAY AUGUST </w:t>
      </w:r>
      <w:r w:rsidR="00E05B5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E05B5F">
        <w:rPr>
          <w:rFonts w:ascii="Times New Roman" w:hAnsi="Times New Roman" w:cs="Times New Roman"/>
          <w:b/>
          <w:sz w:val="24"/>
          <w:szCs w:val="24"/>
        </w:rPr>
        <w:t>6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YES, I WILL ATTEND THE LBA SUMMER OUTING ON AUGUST </w:t>
      </w:r>
      <w:r w:rsidR="002B3E7E">
        <w:rPr>
          <w:rFonts w:ascii="Times New Roman" w:hAnsi="Times New Roman" w:cs="Times New Roman"/>
          <w:sz w:val="24"/>
          <w:szCs w:val="24"/>
        </w:rPr>
        <w:t>1</w:t>
      </w:r>
      <w:r w:rsidR="00E05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05B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ENCLOSED IS MY CHECK FOR$_____________.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7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0370B1">
        <w:rPr>
          <w:rFonts w:ascii="Times New Roman" w:hAnsi="Times New Roman" w:cs="Times New Roman"/>
          <w:sz w:val="24"/>
          <w:szCs w:val="24"/>
        </w:rPr>
        <w:t>5</w:t>
      </w:r>
      <w:r w:rsidR="00D72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 PERSON – Nine Holes “shotgun” beginning around 3:00 p.m.</w:t>
      </w:r>
    </w:p>
    <w:p w:rsidR="007E2CD6" w:rsidRDefault="007E2CD6" w:rsidP="00CD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GOLF CART</w:t>
      </w:r>
      <w:r>
        <w:rPr>
          <w:rFonts w:ascii="Times New Roman" w:hAnsi="Times New Roman" w:cs="Times New Roman"/>
          <w:sz w:val="24"/>
          <w:szCs w:val="24"/>
        </w:rPr>
        <w:tab/>
        <w:t xml:space="preserve">    $20.00 per ride cart for two, $5.00 for pull cart</w:t>
      </w:r>
    </w:p>
    <w:p w:rsidR="00CD3451" w:rsidRDefault="007E2CD6" w:rsidP="007E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DINNER ONLY  $See above cost schedule</w:t>
      </w:r>
    </w:p>
    <w:p w:rsidR="007E2CD6" w:rsidRDefault="007E2CD6" w:rsidP="007E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451" w:rsidRPr="00EF345C" w:rsidRDefault="007E2CD6" w:rsidP="00E05B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*If inclement weather, we can use the card room and the dinner will be indoors.  </w:t>
      </w:r>
      <w:r w:rsidR="00E05B5F">
        <w:rPr>
          <w:rFonts w:ascii="Times New Roman" w:hAnsi="Times New Roman" w:cs="Times New Roman"/>
          <w:sz w:val="20"/>
          <w:szCs w:val="20"/>
        </w:rPr>
        <w:t xml:space="preserve">You may pay online at the Lawrence Bar Association website or by check. </w:t>
      </w:r>
      <w:r>
        <w:rPr>
          <w:rFonts w:ascii="Times New Roman" w:hAnsi="Times New Roman" w:cs="Times New Roman"/>
          <w:sz w:val="20"/>
          <w:szCs w:val="20"/>
        </w:rPr>
        <w:t>Please make checks payable to:</w:t>
      </w:r>
      <w:r w:rsidR="00E0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Lawrence Bar Association and mail to:  </w:t>
      </w:r>
      <w:r w:rsidR="00EC0229">
        <w:rPr>
          <w:rFonts w:ascii="Times New Roman" w:hAnsi="Times New Roman" w:cs="Times New Roman"/>
          <w:b/>
          <w:sz w:val="20"/>
          <w:szCs w:val="20"/>
        </w:rPr>
        <w:t>John C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EC0229">
        <w:rPr>
          <w:rFonts w:ascii="Times New Roman" w:hAnsi="Times New Roman" w:cs="Times New Roman"/>
          <w:b/>
          <w:sz w:val="20"/>
          <w:szCs w:val="20"/>
        </w:rPr>
        <w:t xml:space="preserve"> Fraser</w:t>
      </w:r>
      <w:r>
        <w:rPr>
          <w:rFonts w:ascii="Times New Roman" w:hAnsi="Times New Roman" w:cs="Times New Roman"/>
          <w:b/>
          <w:sz w:val="20"/>
          <w:szCs w:val="20"/>
        </w:rPr>
        <w:t xml:space="preserve"> Esq., </w:t>
      </w:r>
      <w:r w:rsidR="00EC0229">
        <w:rPr>
          <w:rFonts w:ascii="Times New Roman" w:hAnsi="Times New Roman" w:cs="Times New Roman"/>
          <w:b/>
          <w:sz w:val="20"/>
          <w:szCs w:val="20"/>
        </w:rPr>
        <w:t>Fraser Law Office</w:t>
      </w:r>
      <w:r>
        <w:rPr>
          <w:rFonts w:ascii="Times New Roman" w:hAnsi="Times New Roman" w:cs="Times New Roman"/>
          <w:b/>
          <w:sz w:val="20"/>
          <w:szCs w:val="20"/>
        </w:rPr>
        <w:t>, LL</w:t>
      </w:r>
      <w:r w:rsidR="00E05B5F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EC0229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Main Street, Andover, MA 01810</w:t>
      </w:r>
    </w:p>
    <w:sectPr w:rsidR="00CD3451" w:rsidRPr="00EF345C" w:rsidSect="0098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Harrington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77"/>
    <w:rsid w:val="000370B1"/>
    <w:rsid w:val="0025321E"/>
    <w:rsid w:val="00276CA7"/>
    <w:rsid w:val="00283B1D"/>
    <w:rsid w:val="002B3E7E"/>
    <w:rsid w:val="00350C6F"/>
    <w:rsid w:val="004E39BE"/>
    <w:rsid w:val="005B0E77"/>
    <w:rsid w:val="00636F36"/>
    <w:rsid w:val="007E2CD6"/>
    <w:rsid w:val="008F0E9E"/>
    <w:rsid w:val="009861DB"/>
    <w:rsid w:val="00A2720D"/>
    <w:rsid w:val="00A97B4F"/>
    <w:rsid w:val="00CD3451"/>
    <w:rsid w:val="00D72ED9"/>
    <w:rsid w:val="00E05B5F"/>
    <w:rsid w:val="00EC0229"/>
    <w:rsid w:val="00EF345C"/>
    <w:rsid w:val="00FB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11AA-0CD3-4F40-A2BA-F2CB24F4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John Fraser</cp:lastModifiedBy>
  <cp:revision>3</cp:revision>
  <cp:lastPrinted>2013-06-12T17:11:00Z</cp:lastPrinted>
  <dcterms:created xsi:type="dcterms:W3CDTF">2016-07-09T14:04:00Z</dcterms:created>
  <dcterms:modified xsi:type="dcterms:W3CDTF">2016-07-09T14:07:00Z</dcterms:modified>
</cp:coreProperties>
</file>